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8B566" w14:textId="5DC70270" w:rsidR="00F502F4" w:rsidRDefault="00F502F4" w:rsidP="00813892">
      <w:pPr>
        <w:shd w:val="clear" w:color="auto" w:fill="FFFFFF"/>
        <w:spacing w:after="0" w:line="675" w:lineRule="atLeast"/>
        <w:jc w:val="center"/>
        <w:outlineLvl w:val="0"/>
        <w:rPr>
          <w:rFonts w:ascii="Liberation Serif" w:eastAsia="Times New Roman" w:hAnsi="Liberation Serif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502F4">
        <w:rPr>
          <w:rFonts w:ascii="Liberation Serif" w:eastAsia="Times New Roman" w:hAnsi="Liberation Serif" w:cs="Times New Roman"/>
          <w:b/>
          <w:bCs/>
          <w:color w:val="000000"/>
          <w:kern w:val="36"/>
          <w:sz w:val="28"/>
          <w:szCs w:val="28"/>
          <w:lang w:eastAsia="ru-RU"/>
        </w:rPr>
        <w:t>Как научиться разделять отходы</w:t>
      </w:r>
    </w:p>
    <w:p w14:paraId="36B57CE5" w14:textId="77777777" w:rsidR="00813892" w:rsidRDefault="00813892" w:rsidP="00813892">
      <w:pPr>
        <w:shd w:val="clear" w:color="auto" w:fill="FFFFFF"/>
        <w:spacing w:after="0" w:line="675" w:lineRule="atLeast"/>
        <w:jc w:val="center"/>
        <w:outlineLvl w:val="0"/>
        <w:rPr>
          <w:rFonts w:ascii="Liberation Serif" w:eastAsia="Times New Roman" w:hAnsi="Liberation Serif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58111BA2" w14:textId="6276C572" w:rsidR="00813892" w:rsidRPr="00F502F4" w:rsidRDefault="00813892" w:rsidP="00813892">
      <w:pPr>
        <w:shd w:val="clear" w:color="auto" w:fill="FFFFFF"/>
        <w:spacing w:after="0" w:line="675" w:lineRule="atLeast"/>
        <w:jc w:val="center"/>
        <w:outlineLvl w:val="0"/>
        <w:rPr>
          <w:rFonts w:ascii="Liberation Serif" w:eastAsia="Times New Roman" w:hAnsi="Liberation Serif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018199E2" wp14:editId="2A501875">
            <wp:extent cx="5940425" cy="351376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13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3D37C" w14:textId="3DD32AD6" w:rsidR="00F502F4" w:rsidRPr="00F502F4" w:rsidRDefault="00F502F4" w:rsidP="00F502F4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14:paraId="2B7A41D9" w14:textId="77777777" w:rsidR="00F502F4" w:rsidRPr="00813892" w:rsidRDefault="00F502F4" w:rsidP="00813892">
      <w:pPr>
        <w:shd w:val="clear" w:color="auto" w:fill="FFFFFF"/>
        <w:spacing w:after="0" w:line="405" w:lineRule="atLeast"/>
        <w:ind w:firstLine="709"/>
        <w:contextualSpacing/>
        <w:jc w:val="both"/>
        <w:outlineLvl w:val="2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 w:rsidRPr="00813892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Зачем это надо</w:t>
      </w:r>
    </w:p>
    <w:p w14:paraId="0C3CDF80" w14:textId="77777777" w:rsidR="00F502F4" w:rsidRPr="00813892" w:rsidRDefault="00F502F4" w:rsidP="00813892">
      <w:pPr>
        <w:shd w:val="clear" w:color="auto" w:fill="FFFFFF"/>
        <w:spacing w:after="0" w:line="390" w:lineRule="atLeast"/>
        <w:ind w:firstLine="709"/>
        <w:contextualSpacing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813892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Сортировку бытовых отходов многие воспринимают как унылый и долгий процесс – сначала, мол, надо разобраться в маркировке упаковок и бутылок, потом завести с десяток ведер под разные виды мусора (и где-то это все хранить!), а затем еще и выносить каждое по отдельности. Казалось бы, зачем добавлять к вороху бытовых забот дополнительную?</w:t>
      </w:r>
    </w:p>
    <w:p w14:paraId="1656F7C9" w14:textId="079E0B4D" w:rsidR="00F502F4" w:rsidRPr="00813892" w:rsidRDefault="00F502F4" w:rsidP="00813892">
      <w:pPr>
        <w:shd w:val="clear" w:color="auto" w:fill="FFFFFF"/>
        <w:spacing w:after="0" w:line="390" w:lineRule="atLeast"/>
        <w:ind w:firstLine="709"/>
        <w:contextualSpacing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813892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Причины есть – как глобальные, так и завязанные на личной выгоде среднестатистического горожанина. Во-первых, сортировка мусора позволяет улучшить экологическое состояние города. Позитивные изменения в городе начинаются с малого – в том числе с отношения горожан к среде, в которой они живут.</w:t>
      </w:r>
    </w:p>
    <w:p w14:paraId="216C9C09" w14:textId="6D5CC3C5" w:rsidR="00F502F4" w:rsidRPr="00813892" w:rsidRDefault="00F502F4" w:rsidP="00813892">
      <w:pPr>
        <w:shd w:val="clear" w:color="auto" w:fill="FFFFFF"/>
        <w:spacing w:after="0" w:line="390" w:lineRule="atLeast"/>
        <w:ind w:firstLine="709"/>
        <w:contextualSpacing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813892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Во-вторых, разделение отходов сокращает количество мусора, который поступает на свалку</w:t>
      </w:r>
      <w:r w:rsidR="00427207" w:rsidRPr="00813892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.</w:t>
      </w:r>
      <w:r w:rsidRPr="00813892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При этом растут объемы полезного вторсырья для производства самых разных вещей – от бытовой техники и спортивного инвентаря до одежды, обуви и отделочных материалов.</w:t>
      </w:r>
    </w:p>
    <w:p w14:paraId="5EAAB9B8" w14:textId="77777777" w:rsidR="00F502F4" w:rsidRPr="00813892" w:rsidRDefault="00F502F4" w:rsidP="00813892">
      <w:pPr>
        <w:shd w:val="clear" w:color="auto" w:fill="F9F9F9"/>
        <w:spacing w:before="100" w:beforeAutospacing="1" w:after="100" w:afterAutospacing="1" w:line="375" w:lineRule="atLeast"/>
        <w:ind w:firstLine="709"/>
        <w:contextualSpacing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813892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Одна тонна макулатуры спасает 15 взрослых деревьев. Срок разложения пластиковой бутылки составляет до 200 лет, банки из алюминия – 500 лет. Батарейка разлагается больше 100 лет, при этом она выделяет тяжелые металлы, такие как свинец, кадмий и ртуть, которые провоцируют болезни и негативно влияют на окружающую среду.</w:t>
      </w:r>
    </w:p>
    <w:p w14:paraId="56A3A760" w14:textId="77777777" w:rsidR="00F502F4" w:rsidRPr="00813892" w:rsidRDefault="00F502F4" w:rsidP="00813892">
      <w:pPr>
        <w:shd w:val="clear" w:color="auto" w:fill="FFFFFF"/>
        <w:spacing w:after="0" w:line="390" w:lineRule="atLeast"/>
        <w:ind w:firstLine="709"/>
        <w:contextualSpacing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813892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В-третьих, сортировка мусора развивает навыки осознанного потребления. Понимая, как устроен процесс утилизации отходов и какое влияние он оказывает на жизнь в городе и </w:t>
      </w:r>
      <w:r w:rsidRPr="00813892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lastRenderedPageBreak/>
        <w:t>здоровье его обитателей, со временем потребитель перестает покупать продукты в яркой, но абсолютно бесполезной многослойной упаковке, обращает внимание на наполнение своей продуктовой корзины (которая и составляет большую часть бытового мусора) и в целом приходит к более экологичному образу жизни. Отказ от непрактичной тары, одноразового пластика и ненужных покупок позволяет экономить на удивление большие суммы, а это всегда приятно.</w:t>
      </w:r>
    </w:p>
    <w:p w14:paraId="4F94EB6D" w14:textId="72158EA2" w:rsidR="00F502F4" w:rsidRPr="00813892" w:rsidRDefault="00000000" w:rsidP="0081389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hyperlink r:id="rId5" w:history="1">
        <w:proofErr w:type="spellStart"/>
        <w:r w:rsidR="00F502F4" w:rsidRPr="00813892">
          <w:rPr>
            <w:rFonts w:ascii="Liberation Serif" w:eastAsia="Times New Roman" w:hAnsi="Liberation Serif" w:cs="Times New Roman"/>
            <w:b/>
            <w:bCs/>
            <w:color w:val="FFFFFF"/>
            <w:sz w:val="24"/>
            <w:szCs w:val="24"/>
            <w:lang w:eastAsia="ru-RU"/>
          </w:rPr>
          <w:t>Укрение</w:t>
        </w:r>
        <w:proofErr w:type="spellEnd"/>
        <w:r w:rsidR="00F502F4" w:rsidRPr="00813892">
          <w:rPr>
            <w:rFonts w:ascii="Liberation Serif" w:eastAsia="Times New Roman" w:hAnsi="Liberation Serif" w:cs="Times New Roman"/>
            <w:b/>
            <w:bCs/>
            <w:color w:val="FFFFFF"/>
            <w:sz w:val="24"/>
            <w:szCs w:val="24"/>
            <w:lang w:eastAsia="ru-RU"/>
          </w:rPr>
          <w:t xml:space="preserve"> престижа: откуда берется мусор дома и как сократить его объем</w:t>
        </w:r>
      </w:hyperlink>
    </w:p>
    <w:p w14:paraId="1F18A79D" w14:textId="77777777" w:rsidR="00F502F4" w:rsidRPr="00813892" w:rsidRDefault="00F502F4" w:rsidP="00813892">
      <w:pPr>
        <w:shd w:val="clear" w:color="auto" w:fill="FFFFFF"/>
        <w:spacing w:after="0" w:line="405" w:lineRule="atLeast"/>
        <w:ind w:firstLine="709"/>
        <w:contextualSpacing/>
        <w:jc w:val="both"/>
        <w:outlineLvl w:val="2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 w:rsidRPr="00813892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С чего начать</w:t>
      </w:r>
    </w:p>
    <w:p w14:paraId="13400E14" w14:textId="2374BE9E" w:rsidR="00F502F4" w:rsidRPr="00813892" w:rsidRDefault="00F502F4" w:rsidP="00813892">
      <w:pPr>
        <w:shd w:val="clear" w:color="auto" w:fill="FFFFFF"/>
        <w:spacing w:after="0" w:line="390" w:lineRule="atLeast"/>
        <w:ind w:firstLine="709"/>
        <w:contextualSpacing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813892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К раздельному сбору мусора, как и к любому новому делу, следует подходить постепенно и грамотно, чтобы как минимум не растерять энтузиазм. Начните с малого – перед уборкой выделите для отходов не один мусорный мешок, а два, или найдите на балконе пустую коробку, давно ждущую своего звездного часа. Для начала этого более чем достаточно.</w:t>
      </w:r>
    </w:p>
    <w:p w14:paraId="74602514" w14:textId="77777777" w:rsidR="00F502F4" w:rsidRPr="00813892" w:rsidRDefault="00F502F4" w:rsidP="00813892">
      <w:pPr>
        <w:shd w:val="clear" w:color="auto" w:fill="FFFFFF"/>
        <w:spacing w:after="0" w:line="390" w:lineRule="atLeast"/>
        <w:ind w:firstLine="709"/>
        <w:contextualSpacing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813892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Определившись с емкостями, собирайте мусор по простому принципу: чистые и сухие материалы - в один контейнер: пластик (бутылки из-под напитков, упаковка от продуктов питания), стекло (банки, бутылки), макулатура (бумага, картон) и металл (банки из жести и алюминия). В другой - пищевые отходы (те самые остатки салатов и закусок), средства личной гигиены и емкости, загрязненные продуктами питания.</w:t>
      </w:r>
    </w:p>
    <w:p w14:paraId="277B62D5" w14:textId="400DD9E8" w:rsidR="00F502F4" w:rsidRDefault="00F502F4" w:rsidP="00813892">
      <w:pPr>
        <w:shd w:val="clear" w:color="auto" w:fill="FFFFFF"/>
        <w:spacing w:after="0" w:line="390" w:lineRule="atLeast"/>
        <w:ind w:firstLine="709"/>
        <w:contextualSpacing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813892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Собрали два мешка? Принимайте поздравления, первый шаг на пути к экологичному образу жизни сделан. Дело за малым – правильно утилизировать.</w:t>
      </w:r>
    </w:p>
    <w:p w14:paraId="6E6D7943" w14:textId="77777777" w:rsidR="00813892" w:rsidRPr="00813892" w:rsidRDefault="00813892" w:rsidP="00813892">
      <w:pPr>
        <w:shd w:val="clear" w:color="auto" w:fill="FFFFFF"/>
        <w:spacing w:after="0" w:line="390" w:lineRule="atLeast"/>
        <w:ind w:firstLine="709"/>
        <w:contextualSpacing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</w:p>
    <w:p w14:paraId="438B54E1" w14:textId="77777777" w:rsidR="00F502F4" w:rsidRPr="00813892" w:rsidRDefault="00F502F4" w:rsidP="00813892">
      <w:pPr>
        <w:shd w:val="clear" w:color="auto" w:fill="FFFFFF"/>
        <w:spacing w:after="0" w:line="405" w:lineRule="atLeast"/>
        <w:ind w:firstLine="709"/>
        <w:contextualSpacing/>
        <w:jc w:val="both"/>
        <w:outlineLvl w:val="2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 w:rsidRPr="00813892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Как утилизировать</w:t>
      </w:r>
    </w:p>
    <w:p w14:paraId="53440ADD" w14:textId="726CEF13" w:rsidR="00F502F4" w:rsidRPr="00813892" w:rsidRDefault="00F502F4" w:rsidP="00813892">
      <w:pPr>
        <w:shd w:val="clear" w:color="auto" w:fill="FFFFFF"/>
        <w:spacing w:after="0" w:line="390" w:lineRule="atLeast"/>
        <w:ind w:firstLine="709"/>
        <w:contextualSpacing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813892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Не бойтесь, что ради грамотной утилизации раздельно собранных отходов вам придется каждый раз выходить на улицу с двумя огромными мешками. Смешанные отходы с остатками пищи и предметами личной гигиены, как и раньше, можно смело отправлять в </w:t>
      </w:r>
      <w:r w:rsidR="00427207" w:rsidRPr="00813892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обычный контейнер для мусора</w:t>
      </w:r>
      <w:r w:rsidRPr="00813892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. Как правило, они составляют большую часть бытового мусора в квартире среднестатистического </w:t>
      </w:r>
      <w:r w:rsidR="00427207" w:rsidRPr="00813892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горожанина</w:t>
      </w:r>
      <w:r w:rsidRPr="00813892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, так что ежедневный ритуал по выносу отходов не изменится.</w:t>
      </w:r>
    </w:p>
    <w:p w14:paraId="0AE6AE05" w14:textId="77777777" w:rsidR="00F502F4" w:rsidRPr="00813892" w:rsidRDefault="00000000" w:rsidP="0081389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hyperlink r:id="rId6" w:history="1">
        <w:r w:rsidR="00F502F4" w:rsidRPr="00813892">
          <w:rPr>
            <w:rFonts w:ascii="Liberation Serif" w:eastAsia="Times New Roman" w:hAnsi="Liberation Serif" w:cs="Times New Roman"/>
            <w:b/>
            <w:bCs/>
            <w:color w:val="FFFFFF"/>
            <w:sz w:val="24"/>
            <w:szCs w:val="24"/>
            <w:lang w:eastAsia="ru-RU"/>
          </w:rPr>
          <w:t>От урны до склада: как сортируют мусор в Москве</w:t>
        </w:r>
      </w:hyperlink>
    </w:p>
    <w:p w14:paraId="4EAEB548" w14:textId="77777777" w:rsidR="00F502F4" w:rsidRPr="00813892" w:rsidRDefault="00F502F4" w:rsidP="00813892">
      <w:pPr>
        <w:shd w:val="clear" w:color="auto" w:fill="FFFFFF"/>
        <w:spacing w:after="0" w:line="405" w:lineRule="atLeast"/>
        <w:ind w:firstLine="709"/>
        <w:contextualSpacing/>
        <w:jc w:val="both"/>
        <w:outlineLvl w:val="2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 w:rsidRPr="00813892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Что делать дальше</w:t>
      </w:r>
    </w:p>
    <w:p w14:paraId="1F6D5F3A" w14:textId="581C9D88" w:rsidR="00F502F4" w:rsidRPr="00813892" w:rsidRDefault="00F502F4" w:rsidP="00813892">
      <w:pPr>
        <w:shd w:val="clear" w:color="auto" w:fill="FFFFFF"/>
        <w:spacing w:after="0" w:line="390" w:lineRule="atLeast"/>
        <w:ind w:firstLine="709"/>
        <w:contextualSpacing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813892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Приучившись сортировать мусор, не останавливайтесь на достигнутом – превратите новую привычку в приятный процесс и часть вашего образа жизни. Вместо невзрачных мешков приобретите специализированные емкости с крышками, сейчас такие можно найти в хозяйственных и онлайн-магазинах. Контейнеры бывают разного объема, так что подобрать подходящий по размеру даже для небольшой кухни (или кладовки) не составит труда.</w:t>
      </w:r>
    </w:p>
    <w:p w14:paraId="41EB0644" w14:textId="5CD442BF" w:rsidR="00F502F4" w:rsidRPr="00813892" w:rsidRDefault="00F502F4" w:rsidP="00813892">
      <w:pPr>
        <w:shd w:val="clear" w:color="auto" w:fill="FFFFFF"/>
        <w:spacing w:after="0" w:line="390" w:lineRule="atLeast"/>
        <w:ind w:firstLine="709"/>
        <w:contextualSpacing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813892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lastRenderedPageBreak/>
        <w:t xml:space="preserve">Приучитесь не выбрасывать лампочки, батарейки, термометры и сломанные гаджеты в контейнеры и мусоропровод. Эти отходы опасны, и для них действуют специальные правила утилизации. </w:t>
      </w:r>
    </w:p>
    <w:p w14:paraId="705C4281" w14:textId="77777777" w:rsidR="00F502F4" w:rsidRPr="00813892" w:rsidRDefault="00F502F4" w:rsidP="00813892">
      <w:pPr>
        <w:shd w:val="clear" w:color="auto" w:fill="FFFFFF"/>
        <w:spacing w:after="0" w:line="390" w:lineRule="atLeast"/>
        <w:ind w:firstLine="709"/>
        <w:contextualSpacing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813892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А если вы решили начать новый год не только с новых отношений с мусором, но и с обновления гардероба, не спешите выбрасывать старые вещи. Поищите сервисы по их утилизации и переработке, фонды, контейнеры для приема одежды или отдайте ненужный текстиль на благотворительность или в секонд-</w:t>
      </w:r>
      <w:proofErr w:type="spellStart"/>
      <w:r w:rsidRPr="00813892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хэнд</w:t>
      </w:r>
      <w:proofErr w:type="spellEnd"/>
      <w:r w:rsidRPr="00813892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.</w:t>
      </w:r>
    </w:p>
    <w:p w14:paraId="2E155CF8" w14:textId="77777777" w:rsidR="009F1F71" w:rsidRPr="00813892" w:rsidRDefault="009F1F71" w:rsidP="00813892">
      <w:pPr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</w:p>
    <w:sectPr w:rsidR="009F1F71" w:rsidRPr="00813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FF9"/>
    <w:rsid w:val="00427207"/>
    <w:rsid w:val="00813892"/>
    <w:rsid w:val="009C7FF9"/>
    <w:rsid w:val="009F1F71"/>
    <w:rsid w:val="00F5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A179C"/>
  <w15:chartTrackingRefBased/>
  <w15:docId w15:val="{94BDDADE-0279-49BA-845F-9CA70554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1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7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6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8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961481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639015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691923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5069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2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71820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8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60955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2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868526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9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5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47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7188466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06117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5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0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3294685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0722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62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5647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2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85659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03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5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2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488350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3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4925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253985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259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82117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1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104581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6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23609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8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11483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4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52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257457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82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7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87048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5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59624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alty.ria.ru/20191218/1562519389.html?in=t" TargetMode="External"/><Relationship Id="rId5" Type="http://schemas.openxmlformats.org/officeDocument/2006/relationships/hyperlink" Target="https://realty.ria.ru/20200702/1573774785.html?in=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BaranovaNR</dc:creator>
  <cp:keywords/>
  <dc:description/>
  <cp:lastModifiedBy>IT</cp:lastModifiedBy>
  <cp:revision>4</cp:revision>
  <dcterms:created xsi:type="dcterms:W3CDTF">2022-01-13T10:03:00Z</dcterms:created>
  <dcterms:modified xsi:type="dcterms:W3CDTF">2022-12-08T11:00:00Z</dcterms:modified>
</cp:coreProperties>
</file>